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067" w:rsidRPr="00154067" w:rsidRDefault="00154067" w:rsidP="00154067">
      <w:pPr>
        <w:rPr>
          <w:rFonts w:ascii="Roboto" w:hAnsi="Roboto"/>
          <w:color w:val="000000"/>
          <w:shd w:val="clear" w:color="auto" w:fill="FFFFFF"/>
        </w:rPr>
      </w:pPr>
      <w:r w:rsidRPr="00154067">
        <w:rPr>
          <w:rFonts w:ascii="Roboto" w:hAnsi="Roboto"/>
          <w:b/>
          <w:bCs/>
          <w:color w:val="000000"/>
          <w:shd w:val="clear" w:color="auto" w:fill="FFFFFF"/>
        </w:rPr>
        <w:t>Победа в спорте и дружбе: межнациональный турнир в Москве</w:t>
      </w:r>
    </w:p>
    <w:p w:rsidR="00E35E8B" w:rsidRDefault="00154067">
      <w:pPr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>В Бутырском районе города Москвы был успешно проведен межнациональный спортивный турнир. Мероприятие было посвящено 80-летию Победы в Великой Отечественной войне.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В турнире приняли участие коллективы различных организаций, предприятий и национально-культурных объединений района. Соревнования стали значимым событием, направленным на укрепление межнационального согласия, гражданского единства и сохранение исторической памяти.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Мероприятие прошло в организованной и доброжелательной обстановке. Участники продемонстрировали высокие спортивные качества и командный дух. По итогам состязаний победителям и призерам были вручены грамоты и памятные кубки</w:t>
      </w:r>
      <w:r>
        <w:rPr>
          <w:rFonts w:ascii="Roboto" w:hAnsi="Roboto"/>
          <w:color w:val="000000"/>
          <w:shd w:val="clear" w:color="auto" w:fill="FFFFFF"/>
        </w:rPr>
        <w:t xml:space="preserve">. </w:t>
      </w:r>
      <w:r w:rsidRPr="00154067">
        <w:rPr>
          <w:rFonts w:ascii="Roboto" w:hAnsi="Roboto"/>
          <w:color w:val="000000"/>
          <w:shd w:val="clear" w:color="auto" w:fill="FFFFFF"/>
        </w:rPr>
        <w:t>Организаторы отметили, что такие инициативы помогут в дальнейшем развивать традиции межнационального взаимодействия в районе.</w:t>
      </w:r>
    </w:p>
    <w:p w:rsidR="00154067" w:rsidRDefault="00154067">
      <w:pPr>
        <w:rPr>
          <w:rFonts w:ascii="Roboto" w:hAnsi="Roboto"/>
          <w:color w:val="000000"/>
          <w:shd w:val="clear" w:color="auto" w:fill="FFFFFF"/>
        </w:rPr>
      </w:pPr>
    </w:p>
    <w:p w:rsidR="00154067" w:rsidRDefault="00154067">
      <w:r w:rsidRPr="00154067">
        <w:drawing>
          <wp:inline distT="0" distB="0" distL="0" distR="0" wp14:anchorId="5CE2517C" wp14:editId="3302D29C">
            <wp:extent cx="5940425" cy="4491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67" w:rsidRDefault="00154067"/>
    <w:p w:rsidR="00154067" w:rsidRDefault="00154067">
      <w:r>
        <w:rPr>
          <w:noProof/>
          <w:lang w:eastAsia="ru-RU"/>
        </w:rPr>
        <w:lastRenderedPageBreak/>
        <w:drawing>
          <wp:inline distT="0" distB="0" distL="0" distR="0" wp14:anchorId="41A0E7D6">
            <wp:extent cx="6086347" cy="43351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96" cy="43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067" w:rsidRDefault="00154067">
      <w:r w:rsidRPr="00154067">
        <w:drawing>
          <wp:inline distT="0" distB="0" distL="0" distR="0" wp14:anchorId="7E2E8751" wp14:editId="1972FBAE">
            <wp:extent cx="5940425" cy="41478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67" w:rsidRDefault="00154067">
      <w:r>
        <w:rPr>
          <w:noProof/>
          <w:lang w:eastAsia="ru-RU"/>
        </w:rPr>
        <w:lastRenderedPageBreak/>
        <w:drawing>
          <wp:inline distT="0" distB="0" distL="0" distR="0" wp14:anchorId="60AF6AA5">
            <wp:extent cx="6096976" cy="42779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90" cy="428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067" w:rsidRDefault="00154067">
      <w:bookmarkStart w:id="0" w:name="_GoBack"/>
      <w:r>
        <w:rPr>
          <w:noProof/>
          <w:lang w:eastAsia="ru-RU"/>
        </w:rPr>
        <w:drawing>
          <wp:inline distT="0" distB="0" distL="0" distR="0" wp14:anchorId="3DD8A110">
            <wp:extent cx="6126480" cy="400856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09" cy="402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54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F07"/>
    <w:rsid w:val="00154067"/>
    <w:rsid w:val="00507A29"/>
    <w:rsid w:val="00895BF7"/>
    <w:rsid w:val="009C7F07"/>
    <w:rsid w:val="00E3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3FF1E"/>
  <w15:chartTrackingRefBased/>
  <w15:docId w15:val="{0169413E-6CF1-4828-9384-48BAE94F5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40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Лёвина Екатерина Сергеевна</dc:creator>
  <cp:keywords/>
  <dc:description/>
  <cp:lastModifiedBy>Лёвина Екатерина Сергеевна</cp:lastModifiedBy>
  <cp:revision>2</cp:revision>
  <dcterms:created xsi:type="dcterms:W3CDTF">2025-10-09T06:48:00Z</dcterms:created>
  <dcterms:modified xsi:type="dcterms:W3CDTF">2025-10-09T06:48:00Z</dcterms:modified>
</cp:coreProperties>
</file>